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7" w:rsidRDefault="00616187" w:rsidP="00616187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黑体" w:hint="eastAsia"/>
          <w:kern w:val="2"/>
          <w:sz w:val="32"/>
          <w:szCs w:val="32"/>
        </w:rPr>
      </w:pPr>
      <w:r w:rsidRPr="00616187">
        <w:rPr>
          <w:rFonts w:ascii="仿宋_GB2312" w:eastAsia="仿宋_GB2312" w:hAnsi="宋体" w:cs="黑体" w:hint="eastAsia"/>
          <w:kern w:val="2"/>
          <w:sz w:val="32"/>
          <w:szCs w:val="32"/>
        </w:rPr>
        <w:t>附件1：</w:t>
      </w:r>
    </w:p>
    <w:p w:rsidR="00616187" w:rsidRPr="00616187" w:rsidRDefault="00616187" w:rsidP="00616187">
      <w:pPr>
        <w:adjustRightInd w:val="0"/>
        <w:snapToGrid w:val="0"/>
        <w:spacing w:line="560" w:lineRule="exact"/>
        <w:jc w:val="left"/>
        <w:rPr>
          <w:rFonts w:ascii="仿宋_GB2312" w:eastAsia="仿宋_GB2312" w:hAnsi="宋体" w:cs="黑体" w:hint="eastAsia"/>
          <w:kern w:val="2"/>
          <w:sz w:val="32"/>
          <w:szCs w:val="32"/>
        </w:rPr>
      </w:pPr>
    </w:p>
    <w:p w:rsidR="00645A8A" w:rsidRDefault="00616187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  <w:kern w:val="2"/>
          <w:sz w:val="44"/>
          <w:szCs w:val="44"/>
        </w:rPr>
      </w:pPr>
      <w:r>
        <w:rPr>
          <w:rFonts w:ascii="黑体" w:eastAsia="黑体" w:hAnsi="宋体" w:cs="黑体" w:hint="eastAsia"/>
          <w:b/>
          <w:kern w:val="2"/>
          <w:sz w:val="44"/>
          <w:szCs w:val="44"/>
        </w:rPr>
        <w:t>留学人员在杭创业</w:t>
      </w:r>
      <w:r>
        <w:rPr>
          <w:rFonts w:ascii="黑体" w:eastAsia="黑体" w:hAnsi="宋体" w:hint="eastAsia"/>
          <w:b/>
          <w:kern w:val="2"/>
          <w:sz w:val="44"/>
          <w:szCs w:val="44"/>
        </w:rPr>
        <w:t>情况统计系统操作指南</w:t>
      </w:r>
    </w:p>
    <w:p w:rsidR="00645A8A" w:rsidRDefault="00616187">
      <w:pPr>
        <w:adjustRightInd w:val="0"/>
        <w:snapToGrid w:val="0"/>
        <w:spacing w:line="560" w:lineRule="exact"/>
        <w:jc w:val="center"/>
        <w:rPr>
          <w:rFonts w:ascii="黑体" w:eastAsia="黑体" w:hAnsi="宋体"/>
          <w:b/>
          <w:kern w:val="2"/>
          <w:sz w:val="44"/>
          <w:szCs w:val="44"/>
        </w:rPr>
      </w:pPr>
      <w:r>
        <w:rPr>
          <w:rFonts w:ascii="黑体" w:eastAsia="黑体" w:hAnsi="宋体" w:hint="eastAsia"/>
          <w:b/>
          <w:kern w:val="2"/>
          <w:sz w:val="44"/>
          <w:szCs w:val="44"/>
        </w:rPr>
        <w:t>（填报企业参考）</w:t>
      </w:r>
    </w:p>
    <w:p w:rsidR="00645A8A" w:rsidRPr="00616187" w:rsidRDefault="00645A8A">
      <w:pPr>
        <w:rPr>
          <w:rFonts w:ascii="仿宋_GB2312" w:eastAsia="仿宋_GB2312" w:hint="eastAsia"/>
          <w:sz w:val="30"/>
          <w:szCs w:val="30"/>
        </w:rPr>
      </w:pPr>
    </w:p>
    <w:p w:rsidR="00645A8A" w:rsidRPr="00616187" w:rsidRDefault="00616187">
      <w:pPr>
        <w:numPr>
          <w:ilvl w:val="0"/>
          <w:numId w:val="1"/>
        </w:num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t>注册</w:t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t>1.1</w:t>
      </w:r>
      <w:r w:rsidRPr="00616187">
        <w:rPr>
          <w:rFonts w:ascii="仿宋_GB2312" w:eastAsia="仿宋_GB2312" w:hint="eastAsia"/>
          <w:sz w:val="30"/>
          <w:szCs w:val="30"/>
        </w:rPr>
        <w:t>注册网址：</w:t>
      </w:r>
      <w:r w:rsidRPr="00616187">
        <w:rPr>
          <w:rFonts w:ascii="仿宋_GB2312" w:eastAsia="仿宋_GB2312" w:hint="eastAsia"/>
          <w:sz w:val="30"/>
          <w:szCs w:val="30"/>
        </w:rPr>
        <w:t>http://www.hzzjlx.com/Home/Index/reg.html</w:t>
      </w:r>
      <w:r w:rsidRPr="00616187">
        <w:rPr>
          <w:rFonts w:ascii="仿宋_GB2312" w:eastAsia="仿宋_GB2312" w:hint="eastAsia"/>
          <w:sz w:val="30"/>
          <w:szCs w:val="30"/>
        </w:rPr>
        <w:t>（“用户类别”请选择企业用户）</w:t>
      </w:r>
    </w:p>
    <w:p w:rsidR="00645A8A" w:rsidRPr="00616187" w:rsidRDefault="00616187" w:rsidP="00616187">
      <w:pPr>
        <w:jc w:val="left"/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t>1.2</w:t>
      </w:r>
      <w:r w:rsidRPr="00616187">
        <w:rPr>
          <w:rFonts w:ascii="仿宋_GB2312" w:eastAsia="仿宋_GB2312" w:hint="eastAsia"/>
          <w:sz w:val="30"/>
          <w:szCs w:val="30"/>
        </w:rPr>
        <w:t>登陆网址：</w:t>
      </w:r>
      <w:hyperlink r:id="rId8" w:history="1">
        <w:r w:rsidRPr="00616187">
          <w:rPr>
            <w:rFonts w:ascii="仿宋_GB2312" w:eastAsia="仿宋_GB2312" w:hint="eastAsia"/>
            <w:sz w:val="30"/>
            <w:szCs w:val="30"/>
          </w:rPr>
          <w:t>http://www.hzzjlx.com/Home/Index/login.html</w:t>
        </w:r>
      </w:hyperlink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72405" cy="2950845"/>
            <wp:effectExtent l="0" t="0" r="4445" b="1905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16187" w:rsidRDefault="00616187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645A8A" w:rsidRPr="00616187" w:rsidRDefault="00616187" w:rsidP="00616187">
      <w:pPr>
        <w:tabs>
          <w:tab w:val="left" w:pos="312"/>
        </w:tabs>
        <w:jc w:val="left"/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lastRenderedPageBreak/>
        <w:t xml:space="preserve">2. </w:t>
      </w:r>
      <w:r w:rsidRPr="00616187">
        <w:rPr>
          <w:rFonts w:ascii="仿宋_GB2312" w:eastAsia="仿宋_GB2312" w:hint="eastAsia"/>
          <w:sz w:val="30"/>
          <w:szCs w:val="30"/>
        </w:rPr>
        <w:t>填</w:t>
      </w:r>
      <w:r w:rsidRPr="00616187">
        <w:rPr>
          <w:rFonts w:ascii="仿宋_GB2312" w:eastAsia="仿宋_GB2312" w:hint="eastAsia"/>
          <w:sz w:val="30"/>
          <w:szCs w:val="30"/>
        </w:rPr>
        <w:t>报</w:t>
      </w:r>
    </w:p>
    <w:p w:rsidR="00645A8A" w:rsidRPr="00616187" w:rsidRDefault="00616187" w:rsidP="00616187">
      <w:pPr>
        <w:jc w:val="left"/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t xml:space="preserve">2.1 </w:t>
      </w:r>
      <w:r w:rsidRPr="00616187">
        <w:rPr>
          <w:rFonts w:ascii="仿宋_GB2312" w:eastAsia="仿宋_GB2312" w:hint="eastAsia"/>
          <w:sz w:val="30"/>
          <w:szCs w:val="30"/>
        </w:rPr>
        <w:t>登录单位账号</w:t>
      </w:r>
      <w:r w:rsidRPr="00616187">
        <w:rPr>
          <w:rFonts w:ascii="仿宋_GB2312" w:eastAsia="仿宋_GB2312" w:hint="eastAsia"/>
          <w:sz w:val="30"/>
          <w:szCs w:val="30"/>
        </w:rPr>
        <w:t>,</w:t>
      </w:r>
      <w:r w:rsidRPr="00616187">
        <w:rPr>
          <w:rFonts w:ascii="仿宋_GB2312" w:eastAsia="仿宋_GB2312" w:hint="eastAsia"/>
          <w:sz w:val="30"/>
          <w:szCs w:val="30"/>
        </w:rPr>
        <w:t>填写单位基本信息并提交，</w:t>
      </w:r>
      <w:r w:rsidRPr="00616187">
        <w:rPr>
          <w:rFonts w:ascii="仿宋_GB2312" w:eastAsia="仿宋_GB2312" w:hint="eastAsia"/>
          <w:color w:val="FF0000"/>
          <w:sz w:val="30"/>
          <w:szCs w:val="30"/>
        </w:rPr>
        <w:t>单位名称需与营业执照上名称一致</w:t>
      </w:r>
      <w:r w:rsidRPr="00616187">
        <w:rPr>
          <w:rFonts w:ascii="仿宋_GB2312" w:eastAsia="仿宋_GB2312" w:hint="eastAsia"/>
          <w:sz w:val="30"/>
          <w:szCs w:val="30"/>
        </w:rPr>
        <w:t>，单位名称及统一社会信用代码一经提交，无法修改，如需修改请联系归口单位管理员（归口单位管理员联系方式请查询</w:t>
      </w:r>
      <w:r w:rsidRPr="00616187">
        <w:rPr>
          <w:rFonts w:ascii="仿宋_GB2312" w:eastAsia="仿宋_GB2312" w:hint="eastAsia"/>
          <w:sz w:val="30"/>
          <w:szCs w:val="30"/>
        </w:rPr>
        <w:t>http://www.hzzjlx.com/Home/Index/login.html</w:t>
      </w:r>
      <w:r w:rsidRPr="00616187">
        <w:rPr>
          <w:rFonts w:ascii="仿宋_GB2312" w:eastAsia="仿宋_GB2312" w:hint="eastAsia"/>
          <w:sz w:val="30"/>
          <w:szCs w:val="30"/>
        </w:rPr>
        <w:t>）。</w:t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65420" cy="2828925"/>
            <wp:effectExtent l="19050" t="0" r="0" b="0"/>
            <wp:docPr id="2" name="图片 2" descr="1547627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47627975(1)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8A" w:rsidRPr="00616187" w:rsidRDefault="00645A8A">
      <w:pPr>
        <w:rPr>
          <w:rFonts w:ascii="仿宋_GB2312" w:eastAsia="仿宋_GB2312" w:hint="eastAsia"/>
          <w:sz w:val="30"/>
          <w:szCs w:val="30"/>
        </w:rPr>
      </w:pPr>
      <w:bookmarkStart w:id="0" w:name="4979-1547011451573"/>
      <w:bookmarkStart w:id="1" w:name="7787-1547011451573"/>
      <w:bookmarkStart w:id="2" w:name="4243-1547012091169"/>
      <w:bookmarkStart w:id="3" w:name="5084-1547012120631"/>
      <w:bookmarkEnd w:id="0"/>
      <w:bookmarkEnd w:id="1"/>
      <w:bookmarkEnd w:id="2"/>
      <w:bookmarkEnd w:id="3"/>
    </w:p>
    <w:p w:rsidR="00616187" w:rsidRDefault="00616187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lastRenderedPageBreak/>
        <w:t>2.2</w:t>
      </w:r>
      <w:r w:rsidRPr="00616187">
        <w:rPr>
          <w:rFonts w:ascii="仿宋_GB2312" w:eastAsia="仿宋_GB2312" w:hint="eastAsia"/>
          <w:sz w:val="30"/>
          <w:szCs w:val="30"/>
        </w:rPr>
        <w:t xml:space="preserve"> </w:t>
      </w:r>
      <w:r w:rsidRPr="00616187">
        <w:rPr>
          <w:rFonts w:ascii="仿宋_GB2312" w:eastAsia="仿宋_GB2312" w:hint="eastAsia"/>
          <w:sz w:val="30"/>
          <w:szCs w:val="30"/>
        </w:rPr>
        <w:t>先填写单位详细信息</w:t>
      </w:r>
      <w:r w:rsidRPr="00616187">
        <w:rPr>
          <w:rFonts w:ascii="仿宋_GB2312" w:eastAsia="仿宋_GB2312" w:hint="eastAsia"/>
          <w:sz w:val="30"/>
          <w:szCs w:val="30"/>
        </w:rPr>
        <w:t>提交，</w:t>
      </w:r>
      <w:r w:rsidRPr="00616187">
        <w:rPr>
          <w:rFonts w:ascii="仿宋_GB2312" w:eastAsia="仿宋_GB2312" w:hint="eastAsia"/>
          <w:sz w:val="30"/>
          <w:szCs w:val="30"/>
        </w:rPr>
        <w:t>然后填写留学人员信息</w:t>
      </w:r>
      <w:bookmarkStart w:id="4" w:name="9018-1547012198680"/>
      <w:bookmarkEnd w:id="4"/>
      <w:r w:rsidRPr="00616187">
        <w:rPr>
          <w:rFonts w:ascii="仿宋_GB2312" w:eastAsia="仿宋_GB2312" w:hint="eastAsia"/>
          <w:sz w:val="30"/>
          <w:szCs w:val="30"/>
        </w:rPr>
        <w:t>（请务必先填写</w:t>
      </w:r>
      <w:r w:rsidRPr="00616187">
        <w:rPr>
          <w:rFonts w:ascii="仿宋_GB2312" w:eastAsia="仿宋_GB2312" w:hint="eastAsia"/>
          <w:sz w:val="30"/>
          <w:szCs w:val="30"/>
        </w:rPr>
        <w:t>单位详细信息</w:t>
      </w:r>
      <w:r w:rsidRPr="00616187">
        <w:rPr>
          <w:rFonts w:ascii="仿宋_GB2312" w:eastAsia="仿宋_GB2312" w:hint="eastAsia"/>
          <w:sz w:val="30"/>
          <w:szCs w:val="30"/>
        </w:rPr>
        <w:t>，否则无法填写</w:t>
      </w:r>
      <w:r w:rsidRPr="00616187">
        <w:rPr>
          <w:rFonts w:ascii="仿宋_GB2312" w:eastAsia="仿宋_GB2312" w:hint="eastAsia"/>
          <w:sz w:val="30"/>
          <w:szCs w:val="30"/>
        </w:rPr>
        <w:t>留学人员信息</w:t>
      </w:r>
      <w:r w:rsidRPr="00616187">
        <w:rPr>
          <w:rFonts w:ascii="仿宋_GB2312" w:eastAsia="仿宋_GB2312" w:hint="eastAsia"/>
          <w:sz w:val="30"/>
          <w:szCs w:val="30"/>
        </w:rPr>
        <w:t>）。</w:t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bookmarkStart w:id="5" w:name="6298-1547012130380"/>
      <w:bookmarkEnd w:id="5"/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71770" cy="3195320"/>
            <wp:effectExtent l="0" t="0" r="5080" b="5080"/>
            <wp:docPr id="5" name="图片 5" descr="15476280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47628085(1)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19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67325" cy="3658235"/>
            <wp:effectExtent l="0" t="0" r="9525" b="18415"/>
            <wp:docPr id="6" name="图片 6" descr="15476281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47628109(1)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87" w:rsidRDefault="00616187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6" w:name="8811-1547012130380"/>
      <w:bookmarkEnd w:id="6"/>
      <w:r>
        <w:rPr>
          <w:rFonts w:ascii="仿宋_GB2312" w:eastAsia="仿宋_GB2312"/>
          <w:sz w:val="30"/>
          <w:szCs w:val="30"/>
        </w:rPr>
        <w:br w:type="page"/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lastRenderedPageBreak/>
        <w:t>2.</w:t>
      </w:r>
      <w:r w:rsidRPr="00616187">
        <w:rPr>
          <w:rFonts w:ascii="仿宋_GB2312" w:eastAsia="仿宋_GB2312" w:hint="eastAsia"/>
          <w:sz w:val="30"/>
          <w:szCs w:val="30"/>
        </w:rPr>
        <w:t xml:space="preserve">3 </w:t>
      </w:r>
      <w:r w:rsidRPr="00616187">
        <w:rPr>
          <w:rFonts w:ascii="仿宋_GB2312" w:eastAsia="仿宋_GB2312" w:hint="eastAsia"/>
          <w:sz w:val="30"/>
          <w:szCs w:val="30"/>
        </w:rPr>
        <w:t>单位详细信息填写完成后，进入留学人员信息</w:t>
      </w:r>
      <w:r w:rsidRPr="00616187">
        <w:rPr>
          <w:rFonts w:ascii="仿宋_GB2312" w:eastAsia="仿宋_GB2312" w:hint="eastAsia"/>
          <w:sz w:val="30"/>
          <w:szCs w:val="30"/>
        </w:rPr>
        <w:t>填写</w:t>
      </w:r>
      <w:r w:rsidRPr="00616187">
        <w:rPr>
          <w:rFonts w:ascii="仿宋_GB2312" w:eastAsia="仿宋_GB2312" w:hint="eastAsia"/>
          <w:sz w:val="30"/>
          <w:szCs w:val="30"/>
        </w:rPr>
        <w:t>（</w:t>
      </w:r>
      <w:r w:rsidRPr="00616187">
        <w:rPr>
          <w:rFonts w:ascii="仿宋_GB2312" w:eastAsia="仿宋_GB2312" w:hint="eastAsia"/>
          <w:sz w:val="30"/>
          <w:szCs w:val="30"/>
        </w:rPr>
        <w:t>如企业法人或股东是留学人员的需要填写此项</w:t>
      </w:r>
      <w:r w:rsidRPr="00616187">
        <w:rPr>
          <w:rFonts w:ascii="仿宋_GB2312" w:eastAsia="仿宋_GB2312" w:hint="eastAsia"/>
          <w:sz w:val="30"/>
          <w:szCs w:val="30"/>
        </w:rPr>
        <w:t>）</w:t>
      </w:r>
      <w:bookmarkStart w:id="7" w:name="9552-1547012428712"/>
      <w:bookmarkStart w:id="8" w:name="1030-1547012428712"/>
      <w:bookmarkEnd w:id="7"/>
      <w:bookmarkEnd w:id="8"/>
      <w:r w:rsidRPr="00616187">
        <w:rPr>
          <w:rFonts w:ascii="仿宋_GB2312" w:eastAsia="仿宋_GB2312" w:hint="eastAsia"/>
          <w:sz w:val="30"/>
          <w:szCs w:val="30"/>
        </w:rPr>
        <w:t>，点击新增留学人员信息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bookmarkStart w:id="9" w:name="5664-1547012515874"/>
      <w:bookmarkEnd w:id="9"/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72405" cy="2636520"/>
            <wp:effectExtent l="0" t="0" r="4445" b="1143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0" distR="0">
            <wp:extent cx="5267325" cy="2887980"/>
            <wp:effectExtent l="0" t="0" r="9525" b="7620"/>
            <wp:docPr id="11" name="Drawing 10" descr="clip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awing 10" descr="clipboard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8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187" w:rsidRDefault="00616187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10" w:name="2950-1547012515874"/>
      <w:bookmarkEnd w:id="10"/>
      <w:r>
        <w:rPr>
          <w:rFonts w:ascii="仿宋_GB2312" w:eastAsia="仿宋_GB2312"/>
          <w:sz w:val="30"/>
          <w:szCs w:val="30"/>
        </w:rPr>
        <w:br w:type="page"/>
      </w:r>
    </w:p>
    <w:p w:rsidR="00645A8A" w:rsidRPr="00616187" w:rsidRDefault="00616187">
      <w:pPr>
        <w:jc w:val="left"/>
        <w:rPr>
          <w:rFonts w:ascii="仿宋_GB2312" w:eastAsia="仿宋_GB2312" w:hint="eastAsia"/>
          <w:sz w:val="30"/>
          <w:szCs w:val="30"/>
        </w:rPr>
      </w:pPr>
      <w:r w:rsidRPr="00616187">
        <w:rPr>
          <w:rFonts w:ascii="仿宋_GB2312" w:eastAsia="仿宋_GB2312" w:hint="eastAsia"/>
          <w:sz w:val="30"/>
          <w:szCs w:val="30"/>
        </w:rPr>
        <w:lastRenderedPageBreak/>
        <w:t>2.4</w:t>
      </w:r>
      <w:r w:rsidRPr="00616187">
        <w:rPr>
          <w:rFonts w:ascii="仿宋_GB2312" w:eastAsia="仿宋_GB2312" w:hint="eastAsia"/>
          <w:sz w:val="30"/>
          <w:szCs w:val="30"/>
        </w:rPr>
        <w:t xml:space="preserve"> </w:t>
      </w:r>
      <w:r w:rsidRPr="00616187">
        <w:rPr>
          <w:rFonts w:ascii="仿宋_GB2312" w:eastAsia="仿宋_GB2312" w:hint="eastAsia"/>
          <w:sz w:val="30"/>
          <w:szCs w:val="30"/>
        </w:rPr>
        <w:t>单位企业法人或股东中有多名留学人员的，填写完留学人员信息保存后，点击“新增留学人员信息”即可增加其他留学人员信息。</w:t>
      </w:r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bookmarkStart w:id="11" w:name="2366-1547012680511"/>
      <w:bookmarkStart w:id="12" w:name="5772-1547012768271"/>
      <w:bookmarkEnd w:id="11"/>
      <w:bookmarkEnd w:id="12"/>
      <w:r w:rsidRPr="00616187">
        <w:rPr>
          <w:rFonts w:ascii="仿宋_GB2312" w:eastAsia="仿宋_GB2312" w:hint="eastAsia"/>
          <w:noProof/>
          <w:sz w:val="30"/>
          <w:szCs w:val="30"/>
        </w:rPr>
        <w:drawing>
          <wp:inline distT="0" distB="0" distL="114300" distR="114300">
            <wp:extent cx="5272405" cy="2636520"/>
            <wp:effectExtent l="0" t="0" r="4445" b="1143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3" w:name="7671-1547012811937"/>
      <w:bookmarkStart w:id="14" w:name="8054-1547012811937"/>
      <w:bookmarkStart w:id="15" w:name="2879-1547013572063"/>
      <w:bookmarkStart w:id="16" w:name="3994-1547012768271"/>
      <w:bookmarkEnd w:id="13"/>
      <w:bookmarkEnd w:id="14"/>
      <w:bookmarkEnd w:id="15"/>
      <w:bookmarkEnd w:id="16"/>
    </w:p>
    <w:p w:rsidR="00645A8A" w:rsidRPr="00616187" w:rsidRDefault="00616187">
      <w:pPr>
        <w:rPr>
          <w:rFonts w:ascii="仿宋_GB2312" w:eastAsia="仿宋_GB2312" w:hint="eastAsia"/>
          <w:sz w:val="30"/>
          <w:szCs w:val="30"/>
        </w:rPr>
      </w:pPr>
      <w:bookmarkStart w:id="17" w:name="_GoBack"/>
      <w:bookmarkEnd w:id="17"/>
      <w:r w:rsidRPr="00616187">
        <w:rPr>
          <w:rFonts w:ascii="仿宋_GB2312" w:eastAsia="仿宋_GB2312" w:hint="eastAsia"/>
          <w:sz w:val="30"/>
          <w:szCs w:val="30"/>
        </w:rPr>
        <w:t xml:space="preserve">2.5 </w:t>
      </w:r>
      <w:r w:rsidRPr="00616187">
        <w:rPr>
          <w:rFonts w:ascii="仿宋_GB2312" w:eastAsia="仿宋_GB2312" w:hint="eastAsia"/>
          <w:sz w:val="30"/>
          <w:szCs w:val="30"/>
        </w:rPr>
        <w:t>所有信息填写完毕并确认无误后，点击“上报”上报至归口单位审核</w:t>
      </w:r>
      <w:r w:rsidRPr="00616187">
        <w:rPr>
          <w:rFonts w:ascii="仿宋_GB2312" w:eastAsia="仿宋_GB2312" w:hint="eastAsia"/>
          <w:sz w:val="30"/>
          <w:szCs w:val="30"/>
        </w:rPr>
        <w:t>（</w:t>
      </w:r>
      <w:r w:rsidRPr="00616187">
        <w:rPr>
          <w:rFonts w:ascii="仿宋_GB2312" w:eastAsia="仿宋_GB2312" w:hint="eastAsia"/>
          <w:sz w:val="30"/>
          <w:szCs w:val="30"/>
        </w:rPr>
        <w:t>一经</w:t>
      </w:r>
      <w:r w:rsidRPr="00616187">
        <w:rPr>
          <w:rFonts w:ascii="仿宋_GB2312" w:eastAsia="仿宋_GB2312" w:hint="eastAsia"/>
          <w:sz w:val="30"/>
          <w:szCs w:val="30"/>
        </w:rPr>
        <w:t>上报</w:t>
      </w:r>
      <w:r w:rsidRPr="00616187">
        <w:rPr>
          <w:rFonts w:ascii="仿宋_GB2312" w:eastAsia="仿宋_GB2312" w:hint="eastAsia"/>
          <w:sz w:val="30"/>
          <w:szCs w:val="30"/>
        </w:rPr>
        <w:t>，</w:t>
      </w:r>
      <w:r w:rsidRPr="00616187">
        <w:rPr>
          <w:rFonts w:ascii="仿宋_GB2312" w:eastAsia="仿宋_GB2312" w:hint="eastAsia"/>
          <w:sz w:val="30"/>
          <w:szCs w:val="30"/>
        </w:rPr>
        <w:t>单位详细信息及留学人员信息</w:t>
      </w:r>
      <w:r w:rsidRPr="00616187">
        <w:rPr>
          <w:rFonts w:ascii="仿宋_GB2312" w:eastAsia="仿宋_GB2312" w:hint="eastAsia"/>
          <w:sz w:val="30"/>
          <w:szCs w:val="30"/>
        </w:rPr>
        <w:t>无法修改，如需修改请联系归口单位管理员</w:t>
      </w:r>
      <w:r w:rsidRPr="00616187">
        <w:rPr>
          <w:rFonts w:ascii="仿宋_GB2312" w:eastAsia="仿宋_GB2312" w:hint="eastAsia"/>
          <w:sz w:val="30"/>
          <w:szCs w:val="30"/>
        </w:rPr>
        <w:t>）</w:t>
      </w:r>
      <w:r w:rsidRPr="00616187">
        <w:rPr>
          <w:rFonts w:ascii="仿宋_GB2312" w:eastAsia="仿宋_GB2312" w:hint="eastAsia"/>
          <w:sz w:val="30"/>
          <w:szCs w:val="30"/>
        </w:rPr>
        <w:t>。</w:t>
      </w:r>
      <w:bookmarkStart w:id="18" w:name="3682-1547014290881"/>
      <w:bookmarkEnd w:id="18"/>
    </w:p>
    <w:p w:rsidR="00645A8A" w:rsidRDefault="00616187">
      <w:r>
        <w:rPr>
          <w:rFonts w:hint="eastAsia"/>
          <w:noProof/>
        </w:rPr>
        <w:drawing>
          <wp:inline distT="0" distB="0" distL="114300" distR="114300">
            <wp:extent cx="5268595" cy="1932305"/>
            <wp:effectExtent l="0" t="0" r="8255" b="10795"/>
            <wp:docPr id="9" name="图片 9" descr="15476287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547628793(1)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5A8A" w:rsidSect="00645A8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187" w:rsidRDefault="00616187" w:rsidP="00616187">
      <w:r>
        <w:separator/>
      </w:r>
    </w:p>
  </w:endnote>
  <w:endnote w:type="continuationSeparator" w:id="0">
    <w:p w:rsidR="00616187" w:rsidRDefault="00616187" w:rsidP="00616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187" w:rsidRDefault="00616187" w:rsidP="00616187">
      <w:r>
        <w:separator/>
      </w:r>
    </w:p>
  </w:footnote>
  <w:footnote w:type="continuationSeparator" w:id="0">
    <w:p w:rsidR="00616187" w:rsidRDefault="00616187" w:rsidP="006161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11360"/>
    <w:multiLevelType w:val="singleLevel"/>
    <w:tmpl w:val="8F21136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doNotUseIndentAsNumberingTabStop/>
    <w:useAltKinsokuLineBreakRules/>
  </w:compat>
  <w:rsids>
    <w:rsidRoot w:val="00D05197"/>
    <w:rsid w:val="002119B2"/>
    <w:rsid w:val="00616187"/>
    <w:rsid w:val="00645A8A"/>
    <w:rsid w:val="00D05197"/>
    <w:rsid w:val="0ECE1C68"/>
    <w:rsid w:val="0EF60DEB"/>
    <w:rsid w:val="113550CA"/>
    <w:rsid w:val="42223BC1"/>
    <w:rsid w:val="6E372642"/>
    <w:rsid w:val="6E6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A8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645A8A"/>
    <w:rPr>
      <w:sz w:val="18"/>
      <w:szCs w:val="18"/>
    </w:rPr>
  </w:style>
  <w:style w:type="paragraph" w:styleId="a4">
    <w:name w:val="footer"/>
    <w:basedOn w:val="a"/>
    <w:link w:val="Char0"/>
    <w:rsid w:val="0064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64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45A8A"/>
    <w:rPr>
      <w:sz w:val="24"/>
    </w:rPr>
  </w:style>
  <w:style w:type="character" w:styleId="a7">
    <w:name w:val="Hyperlink"/>
    <w:basedOn w:val="a0"/>
    <w:qFormat/>
    <w:rsid w:val="00645A8A"/>
    <w:rPr>
      <w:color w:val="0000FF"/>
      <w:u w:val="single"/>
    </w:rPr>
  </w:style>
  <w:style w:type="character" w:customStyle="1" w:styleId="s1">
    <w:name w:val="s1"/>
    <w:basedOn w:val="a0"/>
    <w:qFormat/>
    <w:rsid w:val="00645A8A"/>
    <w:rPr>
      <w:rFonts w:ascii="Helvetica" w:eastAsia="Helvetica" w:hAnsi="Helvetica" w:cs="Helvetica"/>
      <w:sz w:val="24"/>
      <w:szCs w:val="24"/>
    </w:rPr>
  </w:style>
  <w:style w:type="character" w:customStyle="1" w:styleId="Char">
    <w:name w:val="批注框文本 Char"/>
    <w:basedOn w:val="a0"/>
    <w:link w:val="a3"/>
    <w:rsid w:val="00645A8A"/>
    <w:rPr>
      <w:sz w:val="18"/>
      <w:szCs w:val="18"/>
    </w:rPr>
  </w:style>
  <w:style w:type="character" w:customStyle="1" w:styleId="Char1">
    <w:name w:val="页眉 Char"/>
    <w:basedOn w:val="a0"/>
    <w:link w:val="a5"/>
    <w:rsid w:val="00645A8A"/>
    <w:rPr>
      <w:sz w:val="18"/>
      <w:szCs w:val="18"/>
    </w:rPr>
  </w:style>
  <w:style w:type="character" w:customStyle="1" w:styleId="Char0">
    <w:name w:val="页脚 Char"/>
    <w:basedOn w:val="a0"/>
    <w:link w:val="a4"/>
    <w:rsid w:val="00645A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zjlx.com/Home/Index/login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dell</cp:lastModifiedBy>
  <cp:revision>3</cp:revision>
  <dcterms:created xsi:type="dcterms:W3CDTF">2019-01-11T07:35:00Z</dcterms:created>
  <dcterms:modified xsi:type="dcterms:W3CDTF">2019-01-18T01:52:00Z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