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eastAsia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附件1：</w:t>
      </w:r>
    </w:p>
    <w:tbl>
      <w:tblPr>
        <w:tblStyle w:val="2"/>
        <w:tblpPr w:leftFromText="180" w:rightFromText="180" w:vertAnchor="text" w:horzAnchor="page" w:tblpX="1416" w:tblpY="658"/>
        <w:tblOverlap w:val="never"/>
        <w:tblW w:w="139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1365"/>
        <w:gridCol w:w="1020"/>
        <w:gridCol w:w="823"/>
        <w:gridCol w:w="3186"/>
        <w:gridCol w:w="1624"/>
        <w:gridCol w:w="1224"/>
        <w:gridCol w:w="910"/>
        <w:gridCol w:w="319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3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ZXiaoBiaoSong-B05S" w:hAnsi="FZXiaoBiaoSong-B05S" w:eastAsia="FZXiaoBiaoSong-B05S" w:cs="FZXiaoBiaoSong-B05S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</w:t>
            </w:r>
            <w:r>
              <w:rPr>
                <w:rStyle w:val="4"/>
                <w:rFonts w:hint="eastAsia" w:ascii="宋体" w:hAnsi="宋体" w:eastAsia="宋体" w:cs="宋体"/>
                <w:sz w:val="32"/>
                <w:szCs w:val="32"/>
                <w:lang w:val="en-US" w:eastAsia="zh-CN" w:bidi="ar"/>
              </w:rPr>
              <w:t>年桐庐县事业单位公开招聘工作人员递补入围面试、进入资格复审人员名单</w:t>
            </w:r>
            <w:r>
              <w:rPr>
                <w:rStyle w:val="5"/>
                <w:rFonts w:hint="eastAsia" w:ascii="宋体" w:hAnsi="宋体" w:eastAsia="宋体" w:cs="宋体"/>
                <w:sz w:val="32"/>
                <w:szCs w:val="32"/>
                <w:lang w:val="en-US" w:eastAsia="zh-CN" w:bidi="ar"/>
              </w:rPr>
              <w:t>(</w:t>
            </w:r>
            <w:r>
              <w:rPr>
                <w:rStyle w:val="4"/>
                <w:rFonts w:hint="eastAsia" w:ascii="宋体" w:hAnsi="宋体" w:eastAsia="宋体" w:cs="宋体"/>
                <w:sz w:val="32"/>
                <w:szCs w:val="32"/>
                <w:lang w:val="en-US" w:eastAsia="zh-CN" w:bidi="ar"/>
              </w:rPr>
              <w:t>二</w:t>
            </w:r>
            <w:r>
              <w:rPr>
                <w:rStyle w:val="5"/>
                <w:rFonts w:hint="eastAsia" w:ascii="宋体" w:hAnsi="宋体" w:eastAsia="宋体" w:cs="宋体"/>
                <w:sz w:val="32"/>
                <w:szCs w:val="32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20200100101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许迪妮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桐庐县市民之家管理服务中心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第3名放弃，依次递补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20200202527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吴量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桐庐县城乡建设管理处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村镇建设管理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第3名放弃，依次递补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20200202605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朱佳磊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桐庐县城乡建设管理处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村镇建设管理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第3名放弃，依次递补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S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813A3"/>
    <w:rsid w:val="201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5">
    <w:name w:val="font11"/>
    <w:basedOn w:val="3"/>
    <w:qFormat/>
    <w:uiPriority w:val="0"/>
    <w:rPr>
      <w:rFonts w:hint="default" w:ascii="FZXiaoBiaoSong-B05S" w:hAnsi="FZXiaoBiaoSong-B05S" w:eastAsia="FZXiaoBiaoSong-B05S" w:cs="FZXiaoBiaoSong-B05S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2020-12-02T08:26:00Z</dcterms:created>
  <dc:creator>Administrator</dc:creator>
  <cp:lastModifiedBy>Administrator</cp:lastModifiedBy>
  <dcterms:modified xsi:type="dcterms:W3CDTF">2020-12-02T08:26:52Z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