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桐庐县桐君街道公开招聘协管员报名表</w:t>
      </w:r>
    </w:p>
    <w:bookmarkEnd w:id="0"/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年　   月  　日</w:t>
            </w:r>
          </w:p>
        </w:tc>
      </w:tr>
    </w:tbl>
    <w:p>
      <w:pPr>
        <w:spacing w:line="4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C"/>
    <w:rsid w:val="000B384C"/>
    <w:rsid w:val="002D1A0A"/>
    <w:rsid w:val="005019CC"/>
    <w:rsid w:val="008C784C"/>
    <w:rsid w:val="00A702DB"/>
    <w:rsid w:val="789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233</Characters>
  <Lines>3</Lines>
  <Paragraphs>1</Paragraphs>
  <TotalTime>0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2023-03-23T05:22:00Z</dcterms:created>
  <dc:creator>财务</dc:creator>
  <cp:lastModifiedBy>弥勒翔</cp:lastModifiedBy>
  <dcterms:modified xsi:type="dcterms:W3CDTF">2023-04-23T01:28:49Z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E11801B3AA9846C3B1EC0CC40832FCFD_13</vt:lpwstr>
  </property>
</Properties>
</file>